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B8CA8" w14:textId="6C297231" w:rsidR="00CA5826" w:rsidRPr="00547AC4" w:rsidRDefault="00CA5826" w:rsidP="00CA5826">
      <w:pPr>
        <w:rPr>
          <w:rFonts w:cs="Calibri"/>
          <w:b/>
          <w:bCs/>
          <w:sz w:val="28"/>
          <w:szCs w:val="28"/>
        </w:rPr>
      </w:pPr>
      <w:bookmarkStart w:id="0" w:name="_Toc135652998"/>
      <w:bookmarkStart w:id="1" w:name="_Toc140401782"/>
      <w:bookmarkStart w:id="2" w:name="_Toc147026967"/>
      <w:bookmarkStart w:id="3" w:name="_Toc147027022"/>
      <w:bookmarkStart w:id="4" w:name="_Toc148244769"/>
      <w:bookmarkStart w:id="5" w:name="_Toc150062628"/>
      <w:r w:rsidRPr="00547AC4">
        <w:rPr>
          <w:rFonts w:cs="Calibri"/>
          <w:b/>
          <w:bCs/>
          <w:sz w:val="28"/>
          <w:szCs w:val="28"/>
        </w:rPr>
        <w:t xml:space="preserve">Bijlage </w:t>
      </w:r>
      <w:r w:rsidR="00AB2835">
        <w:rPr>
          <w:rFonts w:cs="Calibri"/>
          <w:b/>
          <w:bCs/>
          <w:sz w:val="28"/>
          <w:szCs w:val="28"/>
        </w:rPr>
        <w:t>12</w:t>
      </w:r>
      <w:r w:rsidRPr="00547AC4">
        <w:rPr>
          <w:rFonts w:cs="Calibri"/>
          <w:b/>
          <w:bCs/>
          <w:sz w:val="28"/>
          <w:szCs w:val="28"/>
        </w:rPr>
        <w:t>: Toetsingsplan</w:t>
      </w:r>
    </w:p>
    <w:p w14:paraId="666FE33E" w14:textId="77777777" w:rsidR="00CA5826" w:rsidRPr="00547AC4" w:rsidRDefault="00CA5826" w:rsidP="00CA5826">
      <w:pPr>
        <w:rPr>
          <w:rFonts w:cs="Calibri"/>
          <w:b/>
        </w:rPr>
      </w:pPr>
    </w:p>
    <w:p w14:paraId="6D6DB609" w14:textId="77777777" w:rsidR="00CA5826" w:rsidRPr="00547AC4" w:rsidRDefault="00CA5826" w:rsidP="00CA5826">
      <w:pPr>
        <w:rPr>
          <w:rFonts w:cs="Calibri"/>
          <w:b/>
        </w:rPr>
      </w:pPr>
    </w:p>
    <w:p w14:paraId="24ED626B" w14:textId="77777777" w:rsidR="00CA5826" w:rsidRPr="00547AC4" w:rsidRDefault="00CA5826" w:rsidP="00CA5826">
      <w:pPr>
        <w:rPr>
          <w:rFonts w:cs="Calibri"/>
          <w:b/>
        </w:rPr>
      </w:pPr>
      <w:r w:rsidRPr="00547AC4">
        <w:rPr>
          <w:rFonts w:cs="Calibri"/>
          <w:b/>
        </w:rPr>
        <w:t>Inleiding</w:t>
      </w:r>
      <w:bookmarkEnd w:id="0"/>
      <w:bookmarkEnd w:id="1"/>
      <w:bookmarkEnd w:id="2"/>
      <w:bookmarkEnd w:id="3"/>
      <w:bookmarkEnd w:id="4"/>
      <w:bookmarkEnd w:id="5"/>
    </w:p>
    <w:p w14:paraId="41E5731F" w14:textId="77777777" w:rsidR="00CA5826" w:rsidRPr="00547AC4" w:rsidRDefault="00CA5826" w:rsidP="00CA5826">
      <w:pPr>
        <w:rPr>
          <w:rFonts w:cs="Calibri"/>
        </w:rPr>
      </w:pPr>
      <w:r w:rsidRPr="00547AC4">
        <w:rPr>
          <w:rFonts w:cs="Calibri"/>
        </w:rPr>
        <w:t>Deze annex bevat een opsomming van de door de Contractant ter toetsing voor te leggen documenten, gemachtigden en zelfstandige hulppersonen die de Contractant voornemens is aan te wijzen of in te schakelen in het kader van het Programma van Eisen en deze Overeenkomst, alsmede van specifieke werkzaamheden of resultaten van werkzaamheden. Tevens wordt het tijdstip aangegeven wanneer bovenstaand ter toetsing dient te worden aangeboden én de criteria en termijnen waarbinnen de Opdrachtgever dient te reageren.</w:t>
      </w:r>
    </w:p>
    <w:p w14:paraId="1A7E3458" w14:textId="77777777" w:rsidR="00CA5826" w:rsidRPr="00547AC4" w:rsidRDefault="00CA5826" w:rsidP="00CA5826">
      <w:pPr>
        <w:rPr>
          <w:rFonts w:cs="Calibri"/>
        </w:rPr>
      </w:pPr>
    </w:p>
    <w:p w14:paraId="76AAE3C4" w14:textId="77777777" w:rsidR="00CA5826" w:rsidRPr="00547AC4" w:rsidRDefault="00CA5826" w:rsidP="00CA5826">
      <w:pPr>
        <w:rPr>
          <w:rFonts w:cs="Calibri"/>
        </w:rPr>
      </w:pPr>
      <w:r w:rsidRPr="00547AC4">
        <w:rPr>
          <w:rFonts w:cs="Calibri"/>
        </w:rPr>
        <w:t>Alle ter toetsing aan te bieden documenten dienen minimaal te zijn voorzien van: datum, kenmerk, titel en versienummer.</w:t>
      </w:r>
    </w:p>
    <w:p w14:paraId="14F0C134" w14:textId="77777777" w:rsidR="00CA5826" w:rsidRPr="00547AC4" w:rsidRDefault="00CA5826" w:rsidP="00CA5826">
      <w:pPr>
        <w:rPr>
          <w:rFonts w:cs="Calibri"/>
        </w:rPr>
      </w:pPr>
    </w:p>
    <w:p w14:paraId="7330AA0D" w14:textId="77777777" w:rsidR="00CA5826" w:rsidRPr="00547AC4" w:rsidRDefault="00CA5826" w:rsidP="00CA5826">
      <w:pPr>
        <w:rPr>
          <w:rFonts w:cs="Calibri"/>
          <w:b/>
        </w:rPr>
      </w:pPr>
      <w:bookmarkStart w:id="6" w:name="_Toc135652999"/>
      <w:bookmarkStart w:id="7" w:name="_Toc140401783"/>
      <w:bookmarkStart w:id="8" w:name="_Toc147026968"/>
      <w:bookmarkStart w:id="9" w:name="_Toc147027023"/>
      <w:bookmarkStart w:id="10" w:name="_Toc148244770"/>
      <w:bookmarkStart w:id="11" w:name="_Toc150062629"/>
      <w:r w:rsidRPr="00547AC4">
        <w:rPr>
          <w:rFonts w:cs="Calibri"/>
          <w:b/>
        </w:rPr>
        <w:t>Begrippen</w:t>
      </w:r>
      <w:bookmarkEnd w:id="6"/>
      <w:bookmarkEnd w:id="7"/>
      <w:bookmarkEnd w:id="8"/>
      <w:bookmarkEnd w:id="9"/>
      <w:bookmarkEnd w:id="10"/>
      <w:bookmarkEnd w:id="11"/>
    </w:p>
    <w:p w14:paraId="2CF89D79" w14:textId="77777777" w:rsidR="00CA5826" w:rsidRPr="00547AC4" w:rsidRDefault="00CA5826" w:rsidP="00CA5826">
      <w:pPr>
        <w:rPr>
          <w:rFonts w:cs="Calibri"/>
          <w:b/>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6095"/>
      </w:tblGrid>
      <w:tr w:rsidR="00CA5826" w:rsidRPr="00547AC4" w14:paraId="13F7B08C" w14:textId="77777777" w:rsidTr="00F4425C">
        <w:tc>
          <w:tcPr>
            <w:tcW w:w="1668" w:type="dxa"/>
            <w:tcBorders>
              <w:top w:val="single" w:sz="4" w:space="0" w:color="auto"/>
              <w:left w:val="single" w:sz="4" w:space="0" w:color="auto"/>
              <w:bottom w:val="single" w:sz="4" w:space="0" w:color="auto"/>
              <w:right w:val="single" w:sz="4" w:space="0" w:color="auto"/>
            </w:tcBorders>
          </w:tcPr>
          <w:p w14:paraId="58BE0266" w14:textId="77777777" w:rsidR="00CA5826" w:rsidRPr="00547AC4" w:rsidRDefault="00CA582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0C6EDBEC" w14:textId="77777777" w:rsidR="00CA5826" w:rsidRPr="00547AC4" w:rsidRDefault="00CA5826" w:rsidP="00F4425C">
            <w:pPr>
              <w:rPr>
                <w:rFonts w:cs="Calibri"/>
              </w:rPr>
            </w:pPr>
            <w:r w:rsidRPr="00547AC4">
              <w:rPr>
                <w:rFonts w:cs="Calibri"/>
              </w:rPr>
              <w:t>Het tijdstip waarop of waarvoor de Contractant het betreffende document ter toetsing bij de Opdrachtgever dient in te leveren.</w:t>
            </w:r>
          </w:p>
        </w:tc>
      </w:tr>
      <w:tr w:rsidR="00CA5826" w:rsidRPr="00547AC4" w14:paraId="140A3D26" w14:textId="77777777" w:rsidTr="00F4425C">
        <w:tc>
          <w:tcPr>
            <w:tcW w:w="1668" w:type="dxa"/>
            <w:tcBorders>
              <w:top w:val="single" w:sz="4" w:space="0" w:color="auto"/>
              <w:left w:val="single" w:sz="4" w:space="0" w:color="auto"/>
              <w:bottom w:val="single" w:sz="4" w:space="0" w:color="auto"/>
              <w:right w:val="single" w:sz="4" w:space="0" w:color="auto"/>
            </w:tcBorders>
          </w:tcPr>
          <w:p w14:paraId="203CAD19" w14:textId="77777777" w:rsidR="00CA5826" w:rsidRPr="00547AC4" w:rsidRDefault="00CA582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52C96170" w14:textId="77777777" w:rsidR="00CA5826" w:rsidRPr="00547AC4" w:rsidRDefault="00CA5826" w:rsidP="00F4425C">
            <w:pPr>
              <w:rPr>
                <w:rFonts w:cs="Calibri"/>
              </w:rPr>
            </w:pPr>
            <w:r w:rsidRPr="00547AC4">
              <w:rPr>
                <w:rFonts w:cs="Calibri"/>
              </w:rPr>
              <w:t>Het aantal exemplaren van het betreffende documenten dat de Contractant de Opdrachtgever op papier dient overhandigen (</w:t>
            </w:r>
            <w:r w:rsidRPr="00547AC4">
              <w:rPr>
                <w:rFonts w:cs="Calibri"/>
                <w:u w:val="single"/>
              </w:rPr>
              <w:t>analoog</w:t>
            </w:r>
            <w:r w:rsidRPr="00547AC4">
              <w:rPr>
                <w:rFonts w:cs="Calibri"/>
              </w:rPr>
              <w:t>).</w:t>
            </w:r>
          </w:p>
          <w:p w14:paraId="12ABD8DC" w14:textId="77777777" w:rsidR="00CA5826" w:rsidRPr="00547AC4" w:rsidRDefault="00CA5826" w:rsidP="00F4425C">
            <w:pPr>
              <w:rPr>
                <w:rFonts w:cs="Calibri"/>
              </w:rPr>
            </w:pPr>
            <w:r w:rsidRPr="00547AC4">
              <w:rPr>
                <w:rFonts w:cs="Calibri"/>
              </w:rPr>
              <w:t>Alle exemplaren dienen identiek te zijn en als origineel te worden gewaarmerkt door de Contractant.</w:t>
            </w:r>
          </w:p>
          <w:p w14:paraId="65AB3B39" w14:textId="77777777" w:rsidR="00CA5826" w:rsidRPr="00547AC4" w:rsidRDefault="00CA5826" w:rsidP="00F4425C">
            <w:pPr>
              <w:rPr>
                <w:rFonts w:cs="Calibri"/>
              </w:rPr>
            </w:pPr>
            <w:r w:rsidRPr="00547AC4">
              <w:rPr>
                <w:rFonts w:cs="Calibri"/>
              </w:rPr>
              <w:t xml:space="preserve">Alle als gewaarmerkte originele documenten eveneens in enkelvoud </w:t>
            </w:r>
            <w:r w:rsidRPr="00547AC4">
              <w:rPr>
                <w:rFonts w:cs="Calibri"/>
                <w:u w:val="single"/>
              </w:rPr>
              <w:t>digitaal</w:t>
            </w:r>
            <w:r w:rsidRPr="00547AC4">
              <w:rPr>
                <w:rFonts w:cs="Calibri"/>
              </w:rPr>
              <w:t xml:space="preserve"> aanleveren op een digitale datadrager of, op verzoek, via e-mail, voorzien van een begeleidend schrijven.</w:t>
            </w:r>
          </w:p>
          <w:p w14:paraId="750BE899" w14:textId="77777777" w:rsidR="00CA5826" w:rsidRPr="00547AC4" w:rsidRDefault="00CA5826" w:rsidP="00F4425C">
            <w:pPr>
              <w:rPr>
                <w:rFonts w:cs="Calibri"/>
              </w:rPr>
            </w:pPr>
            <w:r w:rsidRPr="00547AC4">
              <w:rPr>
                <w:rFonts w:cs="Calibri"/>
              </w:rPr>
              <w:t>Bij voorkeur de digitale documenten aanleveren in Pdf-formaat, in te lezen met behulp Adobe</w:t>
            </w:r>
            <w:r w:rsidRPr="00547AC4">
              <w:rPr>
                <w:rFonts w:cs="Calibri"/>
                <w:vertAlign w:val="superscript"/>
              </w:rPr>
              <w:t>®</w:t>
            </w:r>
            <w:r w:rsidRPr="00547AC4">
              <w:rPr>
                <w:rFonts w:cs="Calibri"/>
              </w:rPr>
              <w:t xml:space="preserve"> Acrobat Reader</w:t>
            </w:r>
            <w:r w:rsidRPr="00547AC4">
              <w:rPr>
                <w:rFonts w:cs="Calibri"/>
                <w:vertAlign w:val="superscript"/>
              </w:rPr>
              <w:t>®</w:t>
            </w:r>
            <w:r w:rsidRPr="00547AC4">
              <w:rPr>
                <w:rFonts w:cs="Calibri"/>
              </w:rPr>
              <w:t>. Deze software is te verkrijgen op www.adobe.com.</w:t>
            </w:r>
          </w:p>
          <w:p w14:paraId="64E72F30" w14:textId="77777777" w:rsidR="00CA5826" w:rsidRPr="00547AC4" w:rsidRDefault="00CA5826" w:rsidP="00F4425C">
            <w:pPr>
              <w:rPr>
                <w:rFonts w:cs="Calibri"/>
              </w:rPr>
            </w:pPr>
            <w:r w:rsidRPr="00547AC4">
              <w:rPr>
                <w:rFonts w:cs="Calibri"/>
              </w:rPr>
              <w:t>De digitale documenten dienen identiek te zijn aan de analoog toegezonden documenten en moeten voorzien zijn van originele waarmerkingen van de Contractant.</w:t>
            </w:r>
          </w:p>
        </w:tc>
      </w:tr>
      <w:tr w:rsidR="00CA5826" w:rsidRPr="00547AC4" w14:paraId="395D5E87" w14:textId="77777777" w:rsidTr="00F4425C">
        <w:tc>
          <w:tcPr>
            <w:tcW w:w="1668" w:type="dxa"/>
            <w:tcBorders>
              <w:top w:val="single" w:sz="4" w:space="0" w:color="auto"/>
              <w:left w:val="single" w:sz="4" w:space="0" w:color="auto"/>
              <w:bottom w:val="single" w:sz="4" w:space="0" w:color="auto"/>
              <w:right w:val="single" w:sz="4" w:space="0" w:color="auto"/>
            </w:tcBorders>
          </w:tcPr>
          <w:p w14:paraId="67D8A62E" w14:textId="77777777" w:rsidR="00CA5826" w:rsidRPr="00547AC4" w:rsidRDefault="00CA582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7D6C2892" w14:textId="77777777" w:rsidR="00CA5826" w:rsidRPr="00547AC4" w:rsidRDefault="00CA5826" w:rsidP="00F4425C">
            <w:pPr>
              <w:rPr>
                <w:rFonts w:cs="Calibri"/>
              </w:rPr>
            </w:pPr>
            <w:r w:rsidRPr="00547AC4">
              <w:rPr>
                <w:rFonts w:cs="Calibri"/>
              </w:rPr>
              <w:t>Een omschrijving van de door de Contractant te overleggen gegevens</w:t>
            </w:r>
          </w:p>
        </w:tc>
      </w:tr>
      <w:tr w:rsidR="00CA5826" w:rsidRPr="00547AC4" w14:paraId="3DB1ECD1" w14:textId="77777777" w:rsidTr="00F4425C">
        <w:tc>
          <w:tcPr>
            <w:tcW w:w="1668" w:type="dxa"/>
            <w:tcBorders>
              <w:top w:val="single" w:sz="4" w:space="0" w:color="auto"/>
              <w:left w:val="single" w:sz="4" w:space="0" w:color="auto"/>
              <w:bottom w:val="single" w:sz="4" w:space="0" w:color="auto"/>
              <w:right w:val="single" w:sz="4" w:space="0" w:color="auto"/>
            </w:tcBorders>
          </w:tcPr>
          <w:p w14:paraId="4E0033B0" w14:textId="77777777" w:rsidR="00CA5826" w:rsidRPr="00547AC4" w:rsidRDefault="00CA5826" w:rsidP="00F4425C">
            <w:pPr>
              <w:rPr>
                <w:rFonts w:cs="Calibri"/>
              </w:rPr>
            </w:pPr>
            <w:r w:rsidRPr="00547AC4">
              <w:rPr>
                <w:rFonts w:cs="Calibri"/>
              </w:rPr>
              <w:t>Criteria</w:t>
            </w:r>
          </w:p>
        </w:tc>
        <w:tc>
          <w:tcPr>
            <w:tcW w:w="6095" w:type="dxa"/>
            <w:tcBorders>
              <w:top w:val="single" w:sz="4" w:space="0" w:color="auto"/>
              <w:left w:val="single" w:sz="4" w:space="0" w:color="auto"/>
              <w:bottom w:val="single" w:sz="4" w:space="0" w:color="auto"/>
              <w:right w:val="single" w:sz="4" w:space="0" w:color="auto"/>
            </w:tcBorders>
          </w:tcPr>
          <w:p w14:paraId="78CBCE2F" w14:textId="77777777" w:rsidR="00CA5826" w:rsidRPr="00547AC4" w:rsidRDefault="00CA5826" w:rsidP="00F4425C">
            <w:pPr>
              <w:rPr>
                <w:rFonts w:cs="Calibri"/>
              </w:rPr>
            </w:pPr>
            <w:r w:rsidRPr="00547AC4">
              <w:rPr>
                <w:rFonts w:cs="Calibri"/>
              </w:rPr>
              <w:t>De criteria waaraan de ter toetsing aangeboden documenten dienen te voldoen. Genoemd is de eis of een verwijzing naar eisen.</w:t>
            </w:r>
          </w:p>
        </w:tc>
      </w:tr>
    </w:tbl>
    <w:p w14:paraId="6DD6DE9F" w14:textId="77777777" w:rsidR="00CA5826" w:rsidRPr="00547AC4" w:rsidRDefault="00CA5826" w:rsidP="00CA5826">
      <w:pPr>
        <w:rPr>
          <w:rFonts w:cs="Calibri"/>
          <w:b/>
        </w:rPr>
      </w:pPr>
      <w:bookmarkStart w:id="12" w:name="_Toc135653000"/>
      <w:bookmarkStart w:id="13" w:name="_Toc140401784"/>
      <w:bookmarkStart w:id="14" w:name="_Toc147026969"/>
      <w:bookmarkStart w:id="15" w:name="_Toc147027024"/>
      <w:bookmarkStart w:id="16" w:name="_Toc148244771"/>
      <w:bookmarkStart w:id="17" w:name="_Toc150062630"/>
    </w:p>
    <w:p w14:paraId="67276BA7" w14:textId="77777777" w:rsidR="00CA5826" w:rsidRPr="00547AC4" w:rsidRDefault="00CA5826" w:rsidP="00CA5826">
      <w:pPr>
        <w:rPr>
          <w:rFonts w:cs="Calibri"/>
          <w:b/>
        </w:rPr>
      </w:pPr>
    </w:p>
    <w:p w14:paraId="6E59C31A" w14:textId="77777777" w:rsidR="00CA5826" w:rsidRPr="00547AC4" w:rsidRDefault="00CA5826" w:rsidP="00CA5826">
      <w:pPr>
        <w:rPr>
          <w:rFonts w:cs="Calibri"/>
          <w:b/>
        </w:rPr>
      </w:pPr>
    </w:p>
    <w:p w14:paraId="049EA9B2" w14:textId="77777777" w:rsidR="00CA5826" w:rsidRPr="00547AC4" w:rsidRDefault="00CA5826" w:rsidP="00CA5826">
      <w:pPr>
        <w:rPr>
          <w:rFonts w:cs="Calibri"/>
          <w:b/>
        </w:rPr>
      </w:pPr>
    </w:p>
    <w:p w14:paraId="55E0BED8" w14:textId="77777777" w:rsidR="00CA5826" w:rsidRPr="00547AC4" w:rsidRDefault="00CA5826" w:rsidP="00CA5826">
      <w:pPr>
        <w:rPr>
          <w:rFonts w:cs="Calibri"/>
          <w:b/>
        </w:rPr>
      </w:pPr>
    </w:p>
    <w:p w14:paraId="2A06529D" w14:textId="77777777" w:rsidR="00CA5826" w:rsidRPr="00547AC4" w:rsidRDefault="00CA5826" w:rsidP="00CA5826">
      <w:pPr>
        <w:rPr>
          <w:rFonts w:cs="Calibri"/>
          <w:b/>
        </w:rPr>
      </w:pPr>
    </w:p>
    <w:p w14:paraId="4F9C2B53" w14:textId="77777777" w:rsidR="00CA5826" w:rsidRPr="00547AC4" w:rsidRDefault="00CA5826" w:rsidP="00CA5826">
      <w:pPr>
        <w:rPr>
          <w:rFonts w:cs="Calibri"/>
          <w:b/>
        </w:rPr>
      </w:pPr>
      <w:r w:rsidRPr="00547AC4">
        <w:rPr>
          <w:rFonts w:cs="Calibri"/>
          <w:b/>
        </w:rPr>
        <w:t>Te overleggen gegevens</w:t>
      </w:r>
      <w:bookmarkEnd w:id="12"/>
      <w:bookmarkEnd w:id="13"/>
      <w:bookmarkEnd w:id="14"/>
      <w:bookmarkEnd w:id="15"/>
      <w:bookmarkEnd w:id="16"/>
      <w:bookmarkEnd w:id="17"/>
    </w:p>
    <w:p w14:paraId="3536E446" w14:textId="77777777" w:rsidR="00CA5826" w:rsidRPr="00547AC4" w:rsidRDefault="00CA5826" w:rsidP="00CA5826">
      <w:pPr>
        <w:rPr>
          <w:rFonts w:cs="Calibri"/>
          <w:b/>
        </w:rPr>
      </w:pPr>
    </w:p>
    <w:p w14:paraId="15E01218" w14:textId="77777777" w:rsidR="00CA5826" w:rsidRPr="00547AC4" w:rsidRDefault="00CA5826" w:rsidP="00CA5826">
      <w:pPr>
        <w:rPr>
          <w:rFonts w:cs="Calibri"/>
        </w:rPr>
      </w:pPr>
      <w:bookmarkStart w:id="18" w:name="_Toc135653001"/>
      <w:bookmarkStart w:id="19" w:name="_Toc135653058"/>
      <w:bookmarkStart w:id="20" w:name="_Toc140401785"/>
      <w:bookmarkStart w:id="21" w:name="_Toc140401848"/>
      <w:bookmarkStart w:id="22" w:name="_Toc147026970"/>
      <w:bookmarkStart w:id="23" w:name="_Toc147027025"/>
      <w:bookmarkStart w:id="24" w:name="_Toc148244772"/>
      <w:bookmarkStart w:id="25" w:name="_Toc150062631"/>
      <w:r w:rsidRPr="00547AC4">
        <w:rPr>
          <w:rFonts w:cs="Calibri"/>
        </w:rPr>
        <w:t>Vergunningen, ontheffingen, beschikkingen en toestemmingen</w:t>
      </w:r>
      <w:bookmarkEnd w:id="18"/>
      <w:bookmarkEnd w:id="19"/>
      <w:bookmarkEnd w:id="20"/>
      <w:bookmarkEnd w:id="21"/>
      <w:bookmarkEnd w:id="22"/>
      <w:bookmarkEnd w:id="23"/>
      <w:bookmarkEnd w:id="24"/>
      <w:bookmarkEnd w:id="25"/>
    </w:p>
    <w:p w14:paraId="5022F331" w14:textId="77777777" w:rsidR="00CA5826" w:rsidRPr="00547AC4" w:rsidRDefault="00CA5826" w:rsidP="00CA5826">
      <w:pPr>
        <w:rPr>
          <w:rFonts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6095"/>
      </w:tblGrid>
      <w:tr w:rsidR="00CA5826" w:rsidRPr="00547AC4" w14:paraId="7DC5B90B" w14:textId="77777777" w:rsidTr="00F4425C">
        <w:tc>
          <w:tcPr>
            <w:tcW w:w="1668" w:type="dxa"/>
            <w:tcBorders>
              <w:top w:val="single" w:sz="4" w:space="0" w:color="auto"/>
              <w:left w:val="single" w:sz="4" w:space="0" w:color="auto"/>
              <w:bottom w:val="single" w:sz="4" w:space="0" w:color="auto"/>
              <w:right w:val="single" w:sz="4" w:space="0" w:color="auto"/>
            </w:tcBorders>
          </w:tcPr>
          <w:p w14:paraId="67D87BC9" w14:textId="77777777" w:rsidR="00CA5826" w:rsidRPr="00547AC4" w:rsidRDefault="00CA582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7711B7D1" w14:textId="77777777" w:rsidR="00CA5826" w:rsidRPr="00547AC4" w:rsidRDefault="00CA5826" w:rsidP="00F4425C">
            <w:pPr>
              <w:rPr>
                <w:rFonts w:cs="Calibri"/>
              </w:rPr>
            </w:pPr>
            <w:r w:rsidRPr="00547AC4">
              <w:rPr>
                <w:rFonts w:cs="Calibri"/>
              </w:rPr>
              <w:t>14 dagen voor aanvang van werkzaamheden waarop vergunningen c.a. van toepassing zijn.</w:t>
            </w:r>
          </w:p>
        </w:tc>
      </w:tr>
      <w:tr w:rsidR="00CA5826" w:rsidRPr="00547AC4" w14:paraId="6BE458AA" w14:textId="77777777" w:rsidTr="00F4425C">
        <w:tc>
          <w:tcPr>
            <w:tcW w:w="1668" w:type="dxa"/>
            <w:tcBorders>
              <w:top w:val="single" w:sz="4" w:space="0" w:color="auto"/>
              <w:left w:val="single" w:sz="4" w:space="0" w:color="auto"/>
              <w:bottom w:val="single" w:sz="4" w:space="0" w:color="auto"/>
              <w:right w:val="single" w:sz="4" w:space="0" w:color="auto"/>
            </w:tcBorders>
          </w:tcPr>
          <w:p w14:paraId="2558DF65" w14:textId="77777777" w:rsidR="00CA5826" w:rsidRPr="00547AC4" w:rsidRDefault="00CA5826" w:rsidP="00F4425C">
            <w:pPr>
              <w:rPr>
                <w:rFonts w:cs="Calibri"/>
              </w:rPr>
            </w:pPr>
            <w:r w:rsidRPr="00547AC4">
              <w:rPr>
                <w:rFonts w:cs="Calibri"/>
              </w:rPr>
              <w:lastRenderedPageBreak/>
              <w:t>Aantal exemplaren</w:t>
            </w:r>
          </w:p>
        </w:tc>
        <w:tc>
          <w:tcPr>
            <w:tcW w:w="6095" w:type="dxa"/>
            <w:tcBorders>
              <w:top w:val="single" w:sz="4" w:space="0" w:color="auto"/>
              <w:left w:val="single" w:sz="4" w:space="0" w:color="auto"/>
              <w:bottom w:val="single" w:sz="4" w:space="0" w:color="auto"/>
              <w:right w:val="single" w:sz="4" w:space="0" w:color="auto"/>
            </w:tcBorders>
          </w:tcPr>
          <w:p w14:paraId="5D7EFE08" w14:textId="77777777" w:rsidR="00CA5826" w:rsidRPr="00547AC4" w:rsidRDefault="00CA5826" w:rsidP="00F4425C">
            <w:pPr>
              <w:rPr>
                <w:rFonts w:cs="Calibri"/>
              </w:rPr>
            </w:pPr>
            <w:r w:rsidRPr="00547AC4">
              <w:rPr>
                <w:rFonts w:cs="Calibri"/>
              </w:rPr>
              <w:t>1</w:t>
            </w:r>
          </w:p>
        </w:tc>
      </w:tr>
      <w:tr w:rsidR="00CA5826" w:rsidRPr="00547AC4" w14:paraId="042DC9B8" w14:textId="77777777" w:rsidTr="00F4425C">
        <w:tc>
          <w:tcPr>
            <w:tcW w:w="1668" w:type="dxa"/>
            <w:tcBorders>
              <w:top w:val="single" w:sz="4" w:space="0" w:color="auto"/>
              <w:left w:val="single" w:sz="4" w:space="0" w:color="auto"/>
              <w:bottom w:val="single" w:sz="4" w:space="0" w:color="auto"/>
              <w:right w:val="single" w:sz="4" w:space="0" w:color="auto"/>
            </w:tcBorders>
          </w:tcPr>
          <w:p w14:paraId="322A50D8" w14:textId="77777777" w:rsidR="00CA5826" w:rsidRPr="00547AC4" w:rsidRDefault="00CA582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1C6C3547" w14:textId="77777777" w:rsidR="00CA5826" w:rsidRPr="00547AC4" w:rsidRDefault="00CA5826" w:rsidP="00CA5826">
            <w:pPr>
              <w:numPr>
                <w:ilvl w:val="0"/>
                <w:numId w:val="1"/>
              </w:numPr>
              <w:spacing w:line="264" w:lineRule="auto"/>
              <w:rPr>
                <w:rFonts w:cs="Calibri"/>
              </w:rPr>
            </w:pPr>
            <w:r w:rsidRPr="00547AC4">
              <w:rPr>
                <w:rFonts w:cs="Calibri"/>
              </w:rPr>
              <w:t>Verleende vergunningen, ontheffingen, beschikkingen en toestemmingen.</w:t>
            </w:r>
          </w:p>
          <w:p w14:paraId="7E44B137" w14:textId="77777777" w:rsidR="00CA5826" w:rsidRPr="00547AC4" w:rsidRDefault="00CA5826" w:rsidP="00CA5826">
            <w:pPr>
              <w:numPr>
                <w:ilvl w:val="0"/>
                <w:numId w:val="1"/>
              </w:numPr>
              <w:spacing w:line="264" w:lineRule="auto"/>
              <w:rPr>
                <w:rFonts w:cs="Calibri"/>
              </w:rPr>
            </w:pPr>
            <w:r w:rsidRPr="00547AC4">
              <w:rPr>
                <w:rFonts w:cs="Calibri"/>
              </w:rPr>
              <w:t>Eventueel aan de bescheiden gekoppelde eisen.</w:t>
            </w:r>
          </w:p>
          <w:p w14:paraId="2C4F95AD" w14:textId="77777777" w:rsidR="00CA5826" w:rsidRPr="00547AC4" w:rsidRDefault="00CA5826" w:rsidP="00CA5826">
            <w:pPr>
              <w:numPr>
                <w:ilvl w:val="0"/>
                <w:numId w:val="1"/>
              </w:numPr>
              <w:spacing w:line="264" w:lineRule="auto"/>
              <w:rPr>
                <w:rFonts w:cs="Calibri"/>
              </w:rPr>
            </w:pPr>
            <w:r w:rsidRPr="00547AC4">
              <w:rPr>
                <w:rFonts w:cs="Calibri"/>
              </w:rPr>
              <w:t>De aanvraag van vergunningen, ontheffingen, beschikkingen en toestemmingen.</w:t>
            </w:r>
          </w:p>
        </w:tc>
      </w:tr>
    </w:tbl>
    <w:p w14:paraId="6BA05056" w14:textId="77777777" w:rsidR="00CA5826" w:rsidRPr="00547AC4" w:rsidRDefault="00CA5826" w:rsidP="00CA5826">
      <w:pPr>
        <w:rPr>
          <w:rFonts w:cs="Calibri"/>
        </w:rPr>
      </w:pPr>
      <w:bookmarkStart w:id="26" w:name="_Toc150062646"/>
      <w:bookmarkStart w:id="27" w:name="_Toc150062636"/>
      <w:bookmarkStart w:id="28" w:name="_Toc153089476"/>
    </w:p>
    <w:bookmarkEnd w:id="26"/>
    <w:bookmarkEnd w:id="27"/>
    <w:bookmarkEnd w:id="28"/>
    <w:p w14:paraId="0036F1CD" w14:textId="77777777" w:rsidR="00CA5826" w:rsidRPr="00547AC4" w:rsidRDefault="00CA5826" w:rsidP="00CA5826">
      <w:pPr>
        <w:rPr>
          <w:rFonts w:cs="Calibri"/>
        </w:rPr>
      </w:pPr>
      <w:r w:rsidRPr="00547AC4">
        <w:rPr>
          <w:rFonts w:cs="Calibri"/>
        </w:rPr>
        <w:t>Verkeersmaatregelen</w:t>
      </w:r>
    </w:p>
    <w:p w14:paraId="56E6F101" w14:textId="77777777" w:rsidR="00CA5826" w:rsidRPr="00547AC4" w:rsidRDefault="00CA5826" w:rsidP="00CA5826">
      <w:pPr>
        <w:rPr>
          <w:rFonts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6095"/>
      </w:tblGrid>
      <w:tr w:rsidR="00CA5826" w:rsidRPr="00547AC4" w14:paraId="3405A219" w14:textId="77777777" w:rsidTr="00F4425C">
        <w:tc>
          <w:tcPr>
            <w:tcW w:w="1668" w:type="dxa"/>
            <w:tcBorders>
              <w:top w:val="single" w:sz="4" w:space="0" w:color="auto"/>
              <w:left w:val="single" w:sz="4" w:space="0" w:color="auto"/>
              <w:bottom w:val="single" w:sz="4" w:space="0" w:color="auto"/>
              <w:right w:val="single" w:sz="4" w:space="0" w:color="auto"/>
            </w:tcBorders>
          </w:tcPr>
          <w:p w14:paraId="74B8A1A8" w14:textId="77777777" w:rsidR="00CA5826" w:rsidRPr="00547AC4" w:rsidRDefault="00CA582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6A1EA0A4" w14:textId="77777777" w:rsidR="00CA5826" w:rsidRPr="00547AC4" w:rsidRDefault="00CA5826" w:rsidP="00F4425C">
            <w:pPr>
              <w:rPr>
                <w:rFonts w:cs="Calibri"/>
              </w:rPr>
            </w:pPr>
            <w:r w:rsidRPr="00547AC4">
              <w:rPr>
                <w:rFonts w:cs="Calibri"/>
              </w:rPr>
              <w:t>14 dagen voor aanvang van werkzaamheden waarop vergunningen c.a. van toepassing zijn.</w:t>
            </w:r>
          </w:p>
        </w:tc>
      </w:tr>
      <w:tr w:rsidR="00CA5826" w:rsidRPr="00547AC4" w14:paraId="523C0EA7" w14:textId="77777777" w:rsidTr="00F4425C">
        <w:tc>
          <w:tcPr>
            <w:tcW w:w="1668" w:type="dxa"/>
            <w:tcBorders>
              <w:top w:val="single" w:sz="4" w:space="0" w:color="auto"/>
              <w:left w:val="single" w:sz="4" w:space="0" w:color="auto"/>
              <w:bottom w:val="single" w:sz="4" w:space="0" w:color="auto"/>
              <w:right w:val="single" w:sz="4" w:space="0" w:color="auto"/>
            </w:tcBorders>
          </w:tcPr>
          <w:p w14:paraId="57286FD9" w14:textId="77777777" w:rsidR="00CA5826" w:rsidRPr="00547AC4" w:rsidRDefault="00CA582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4557BEB5" w14:textId="77777777" w:rsidR="00CA5826" w:rsidRPr="00547AC4" w:rsidRDefault="00CA5826" w:rsidP="00F4425C">
            <w:pPr>
              <w:rPr>
                <w:rFonts w:cs="Calibri"/>
              </w:rPr>
            </w:pPr>
            <w:r w:rsidRPr="00547AC4">
              <w:rPr>
                <w:rFonts w:cs="Calibri"/>
              </w:rPr>
              <w:t>1</w:t>
            </w:r>
          </w:p>
        </w:tc>
      </w:tr>
      <w:tr w:rsidR="00CA5826" w:rsidRPr="00547AC4" w14:paraId="1A6F3B0A" w14:textId="77777777" w:rsidTr="00F4425C">
        <w:tc>
          <w:tcPr>
            <w:tcW w:w="1668" w:type="dxa"/>
            <w:tcBorders>
              <w:top w:val="single" w:sz="4" w:space="0" w:color="auto"/>
              <w:left w:val="single" w:sz="4" w:space="0" w:color="auto"/>
              <w:bottom w:val="single" w:sz="4" w:space="0" w:color="auto"/>
              <w:right w:val="single" w:sz="4" w:space="0" w:color="auto"/>
            </w:tcBorders>
          </w:tcPr>
          <w:p w14:paraId="650B01E5" w14:textId="77777777" w:rsidR="00CA5826" w:rsidRPr="00547AC4" w:rsidRDefault="00CA582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7254973D" w14:textId="77777777" w:rsidR="00CA5826" w:rsidRPr="00547AC4" w:rsidRDefault="00CA5826" w:rsidP="00CA5826">
            <w:pPr>
              <w:numPr>
                <w:ilvl w:val="0"/>
                <w:numId w:val="1"/>
              </w:numPr>
              <w:spacing w:line="264" w:lineRule="auto"/>
              <w:rPr>
                <w:rFonts w:cs="Calibri"/>
              </w:rPr>
            </w:pPr>
            <w:r w:rsidRPr="00547AC4">
              <w:rPr>
                <w:rFonts w:cs="Calibri"/>
              </w:rPr>
              <w:t>Eventueel aan de bescheiden gekoppelde eisen.</w:t>
            </w:r>
          </w:p>
          <w:p w14:paraId="323AF253" w14:textId="77777777" w:rsidR="00CA5826" w:rsidRPr="00547AC4" w:rsidRDefault="00CA5826" w:rsidP="00CA5826">
            <w:pPr>
              <w:numPr>
                <w:ilvl w:val="0"/>
                <w:numId w:val="1"/>
              </w:numPr>
              <w:spacing w:line="264" w:lineRule="auto"/>
              <w:rPr>
                <w:rFonts w:cs="Calibri"/>
              </w:rPr>
            </w:pPr>
            <w:r w:rsidRPr="00547AC4">
              <w:rPr>
                <w:rFonts w:cs="Calibri"/>
              </w:rPr>
              <w:t>De aanvraag van verkeersmaatrelen bij materiaalbureau.</w:t>
            </w:r>
          </w:p>
        </w:tc>
      </w:tr>
      <w:tr w:rsidR="00CA5826" w:rsidRPr="00547AC4" w14:paraId="3357229F" w14:textId="77777777" w:rsidTr="00F4425C">
        <w:tc>
          <w:tcPr>
            <w:tcW w:w="1668" w:type="dxa"/>
            <w:tcBorders>
              <w:top w:val="single" w:sz="4" w:space="0" w:color="auto"/>
              <w:left w:val="single" w:sz="4" w:space="0" w:color="auto"/>
              <w:bottom w:val="single" w:sz="4" w:space="0" w:color="auto"/>
              <w:right w:val="single" w:sz="4" w:space="0" w:color="auto"/>
            </w:tcBorders>
          </w:tcPr>
          <w:p w14:paraId="38389CCA" w14:textId="77777777" w:rsidR="00CA5826" w:rsidRPr="00547AC4" w:rsidRDefault="00CA5826" w:rsidP="00F4425C">
            <w:pPr>
              <w:rPr>
                <w:rFonts w:cs="Calibri"/>
              </w:rPr>
            </w:pPr>
          </w:p>
        </w:tc>
        <w:tc>
          <w:tcPr>
            <w:tcW w:w="6095" w:type="dxa"/>
            <w:tcBorders>
              <w:top w:val="single" w:sz="4" w:space="0" w:color="auto"/>
              <w:left w:val="single" w:sz="4" w:space="0" w:color="auto"/>
              <w:bottom w:val="single" w:sz="4" w:space="0" w:color="auto"/>
              <w:right w:val="single" w:sz="4" w:space="0" w:color="auto"/>
            </w:tcBorders>
          </w:tcPr>
          <w:p w14:paraId="6EE3C706" w14:textId="77777777" w:rsidR="00CA5826" w:rsidRPr="00547AC4" w:rsidRDefault="00CA5826" w:rsidP="00F4425C">
            <w:pPr>
              <w:rPr>
                <w:rFonts w:cs="Calibri"/>
              </w:rPr>
            </w:pPr>
          </w:p>
        </w:tc>
      </w:tr>
    </w:tbl>
    <w:p w14:paraId="30D807E7" w14:textId="77777777" w:rsidR="00CA5826" w:rsidRPr="00547AC4" w:rsidRDefault="00CA5826" w:rsidP="00CA5826">
      <w:pPr>
        <w:rPr>
          <w:rFonts w:cs="Calibri"/>
          <w:b/>
          <w:bCs/>
          <w:sz w:val="28"/>
          <w:szCs w:val="28"/>
        </w:rPr>
      </w:pPr>
    </w:p>
    <w:p w14:paraId="6AB3F019" w14:textId="77777777" w:rsidR="00CA5826" w:rsidRPr="00547AC4" w:rsidRDefault="00CA5826" w:rsidP="00CA5826">
      <w:pPr>
        <w:rPr>
          <w:rFonts w:cs="Calibri"/>
          <w:b/>
          <w:bCs/>
          <w:sz w:val="28"/>
          <w:szCs w:val="28"/>
        </w:rPr>
      </w:pPr>
    </w:p>
    <w:p w14:paraId="140EDE5B" w14:textId="77777777" w:rsidR="00CA5826" w:rsidRPr="00547AC4" w:rsidRDefault="00CA5826" w:rsidP="00CA5826">
      <w:pPr>
        <w:spacing w:line="240" w:lineRule="auto"/>
      </w:pPr>
    </w:p>
    <w:p w14:paraId="1974F26C" w14:textId="77777777" w:rsidR="00CA5826" w:rsidRPr="00547AC4" w:rsidRDefault="00CA5826" w:rsidP="00CA5826">
      <w:pPr>
        <w:spacing w:line="240" w:lineRule="auto"/>
      </w:pPr>
    </w:p>
    <w:p w14:paraId="3684D6E7" w14:textId="77777777" w:rsidR="00CA5826" w:rsidRPr="00547AC4" w:rsidRDefault="00CA5826" w:rsidP="00CA5826">
      <w:pPr>
        <w:spacing w:line="240" w:lineRule="auto"/>
      </w:pPr>
    </w:p>
    <w:p w14:paraId="21352234" w14:textId="77777777" w:rsidR="00CA5826" w:rsidRPr="00547AC4" w:rsidRDefault="00CA5826" w:rsidP="00CA5826">
      <w:pPr>
        <w:spacing w:line="240" w:lineRule="auto"/>
      </w:pPr>
    </w:p>
    <w:p w14:paraId="0E6DE6E8" w14:textId="77777777" w:rsidR="00CA5826" w:rsidRPr="00547AC4" w:rsidRDefault="00CA5826" w:rsidP="00CA5826">
      <w:pPr>
        <w:spacing w:line="240" w:lineRule="auto"/>
      </w:pPr>
    </w:p>
    <w:p w14:paraId="294006BC" w14:textId="77777777" w:rsidR="00CA5826" w:rsidRPr="00547AC4" w:rsidRDefault="00CA5826" w:rsidP="00CA5826">
      <w:pPr>
        <w:spacing w:line="240" w:lineRule="auto"/>
      </w:pPr>
    </w:p>
    <w:p w14:paraId="184F1378" w14:textId="77777777" w:rsidR="00CA5826" w:rsidRPr="00547AC4" w:rsidRDefault="00CA5826" w:rsidP="00CA5826">
      <w:pPr>
        <w:spacing w:line="240" w:lineRule="auto"/>
      </w:pPr>
    </w:p>
    <w:p w14:paraId="2CAAACC6" w14:textId="77777777" w:rsidR="00CA5826" w:rsidRPr="00547AC4" w:rsidRDefault="00CA5826" w:rsidP="00CA5826">
      <w:pPr>
        <w:spacing w:line="240" w:lineRule="auto"/>
      </w:pPr>
    </w:p>
    <w:p w14:paraId="2AB2FB07" w14:textId="77777777" w:rsidR="00CA5826" w:rsidRPr="00547AC4" w:rsidRDefault="00CA5826" w:rsidP="00CA5826">
      <w:pPr>
        <w:spacing w:line="240" w:lineRule="auto"/>
      </w:pPr>
    </w:p>
    <w:p w14:paraId="2F54FFE1" w14:textId="77777777" w:rsidR="00CA5826" w:rsidRPr="00547AC4" w:rsidRDefault="00CA5826" w:rsidP="00CA5826">
      <w:pPr>
        <w:spacing w:line="240" w:lineRule="auto"/>
      </w:pPr>
    </w:p>
    <w:p w14:paraId="6AE92763" w14:textId="77777777" w:rsidR="00CA5826" w:rsidRPr="00547AC4" w:rsidRDefault="00CA5826" w:rsidP="00CA5826">
      <w:pPr>
        <w:spacing w:line="240" w:lineRule="auto"/>
      </w:pPr>
    </w:p>
    <w:p w14:paraId="0D98FA34" w14:textId="77777777" w:rsidR="00CA5826" w:rsidRPr="00547AC4" w:rsidRDefault="00CA5826" w:rsidP="00CA5826">
      <w:pPr>
        <w:spacing w:line="240" w:lineRule="auto"/>
      </w:pPr>
    </w:p>
    <w:p w14:paraId="40C34C78" w14:textId="77777777" w:rsidR="00CA5826" w:rsidRPr="00547AC4" w:rsidRDefault="00CA5826" w:rsidP="00CA5826">
      <w:pPr>
        <w:spacing w:line="240" w:lineRule="auto"/>
      </w:pPr>
    </w:p>
    <w:p w14:paraId="1F597E8C" w14:textId="77777777" w:rsidR="00CA5826" w:rsidRPr="00547AC4" w:rsidRDefault="00CA5826" w:rsidP="00CA5826">
      <w:pPr>
        <w:spacing w:line="240" w:lineRule="auto"/>
      </w:pPr>
    </w:p>
    <w:p w14:paraId="47588A5D" w14:textId="77777777" w:rsidR="00CA5826" w:rsidRPr="00547AC4" w:rsidRDefault="00CA5826" w:rsidP="00CA5826"/>
    <w:p w14:paraId="2AC0F2E5" w14:textId="77777777" w:rsidR="00CA5826" w:rsidRPr="00547AC4" w:rsidRDefault="00CA5826" w:rsidP="00CA5826"/>
    <w:p w14:paraId="4732FE41" w14:textId="77777777" w:rsidR="00CA5826" w:rsidRPr="00547AC4" w:rsidRDefault="00CA5826" w:rsidP="00CA5826"/>
    <w:p w14:paraId="0A50CCE6" w14:textId="77777777" w:rsidR="00CA5826" w:rsidRPr="00547AC4" w:rsidRDefault="00CA5826" w:rsidP="00CA5826"/>
    <w:p w14:paraId="0295379A" w14:textId="77777777" w:rsidR="008B3DB4" w:rsidRDefault="008B3DB4"/>
    <w:sectPr w:rsidR="008B3D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etaBook-Roman">
    <w:altName w:val="Segoe UI"/>
    <w:charset w:val="00"/>
    <w:family w:val="swiss"/>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701A0"/>
    <w:multiLevelType w:val="hybridMultilevel"/>
    <w:tmpl w:val="65D40BD8"/>
    <w:lvl w:ilvl="0" w:tplc="FFFFFFFF">
      <w:start w:val="1"/>
      <w:numFmt w:val="bullet"/>
      <w:lvlText w:val=""/>
      <w:lvlJc w:val="left"/>
      <w:pPr>
        <w:tabs>
          <w:tab w:val="num" w:pos="284"/>
        </w:tabs>
        <w:ind w:left="284" w:hanging="284"/>
      </w:pPr>
      <w:rPr>
        <w:rFonts w:ascii="Symbol" w:hAnsi="Symbol" w:hint="default"/>
        <w:sz w:val="16"/>
      </w:rPr>
    </w:lvl>
    <w:lvl w:ilvl="1" w:tplc="FFFFFFFF">
      <w:start w:val="1"/>
      <w:numFmt w:val="lowerLetter"/>
      <w:lvlText w:val="%2  )"/>
      <w:lvlJc w:val="left"/>
      <w:pPr>
        <w:tabs>
          <w:tab w:val="num" w:pos="1440"/>
        </w:tabs>
        <w:ind w:left="1437" w:hanging="357"/>
      </w:pPr>
      <w:rPr>
        <w:rFonts w:ascii="MetaBook-Roman" w:hAnsi="MetaBook-Roman" w:cs="Times New Roman" w:hint="default"/>
        <w:b w:val="0"/>
        <w:i w:val="0"/>
        <w:spacing w:val="-20"/>
        <w:w w:val="100"/>
        <w:kern w:val="0"/>
        <w:position w:val="2"/>
        <w:sz w:val="16"/>
        <w:szCs w:val="16"/>
        <w:effect w:val="no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633362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826"/>
    <w:rsid w:val="000E51A9"/>
    <w:rsid w:val="00491E0E"/>
    <w:rsid w:val="006F52BD"/>
    <w:rsid w:val="008B3DB4"/>
    <w:rsid w:val="009636F1"/>
    <w:rsid w:val="00AB2835"/>
    <w:rsid w:val="00CA5826"/>
    <w:rsid w:val="00E50A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1317"/>
  <w15:chartTrackingRefBased/>
  <w15:docId w15:val="{90D54F39-E9CC-4471-A9A4-7726C110B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A5826"/>
    <w:pPr>
      <w:spacing w:after="0" w:line="280" w:lineRule="atLeast"/>
    </w:pPr>
    <w:rPr>
      <w:rFonts w:ascii="Corbel" w:eastAsia="Calibri" w:hAnsi="Corbel" w:cs="Times New Roman"/>
      <w:kern w:val="0"/>
      <w:sz w:val="21"/>
      <w:szCs w:val="21"/>
      <w14:ligatures w14:val="none"/>
    </w:rPr>
  </w:style>
  <w:style w:type="paragraph" w:styleId="Kop1">
    <w:name w:val="heading 1"/>
    <w:basedOn w:val="Standaard"/>
    <w:next w:val="Standaard"/>
    <w:link w:val="Kop1Char"/>
    <w:uiPriority w:val="9"/>
    <w:qFormat/>
    <w:rsid w:val="00CA58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A58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A582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A582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A582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A582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A582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A582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A582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A582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A582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A582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A582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A582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A582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A582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A582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A5826"/>
    <w:rPr>
      <w:rFonts w:eastAsiaTheme="majorEastAsia" w:cstheme="majorBidi"/>
      <w:color w:val="272727" w:themeColor="text1" w:themeTint="D8"/>
    </w:rPr>
  </w:style>
  <w:style w:type="paragraph" w:styleId="Titel">
    <w:name w:val="Title"/>
    <w:basedOn w:val="Standaard"/>
    <w:next w:val="Standaard"/>
    <w:link w:val="TitelChar"/>
    <w:uiPriority w:val="10"/>
    <w:qFormat/>
    <w:rsid w:val="00CA58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A582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A582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A582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A582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A5826"/>
    <w:rPr>
      <w:i/>
      <w:iCs/>
      <w:color w:val="404040" w:themeColor="text1" w:themeTint="BF"/>
    </w:rPr>
  </w:style>
  <w:style w:type="paragraph" w:styleId="Lijstalinea">
    <w:name w:val="List Paragraph"/>
    <w:basedOn w:val="Standaard"/>
    <w:uiPriority w:val="34"/>
    <w:qFormat/>
    <w:rsid w:val="00CA5826"/>
    <w:pPr>
      <w:ind w:left="720"/>
      <w:contextualSpacing/>
    </w:pPr>
  </w:style>
  <w:style w:type="character" w:styleId="Intensievebenadrukking">
    <w:name w:val="Intense Emphasis"/>
    <w:basedOn w:val="Standaardalinea-lettertype"/>
    <w:uiPriority w:val="21"/>
    <w:qFormat/>
    <w:rsid w:val="00CA5826"/>
    <w:rPr>
      <w:i/>
      <w:iCs/>
      <w:color w:val="0F4761" w:themeColor="accent1" w:themeShade="BF"/>
    </w:rPr>
  </w:style>
  <w:style w:type="paragraph" w:styleId="Duidelijkcitaat">
    <w:name w:val="Intense Quote"/>
    <w:basedOn w:val="Standaard"/>
    <w:next w:val="Standaard"/>
    <w:link w:val="DuidelijkcitaatChar"/>
    <w:uiPriority w:val="30"/>
    <w:qFormat/>
    <w:rsid w:val="00CA58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A5826"/>
    <w:rPr>
      <w:i/>
      <w:iCs/>
      <w:color w:val="0F4761" w:themeColor="accent1" w:themeShade="BF"/>
    </w:rPr>
  </w:style>
  <w:style w:type="character" w:styleId="Intensieveverwijzing">
    <w:name w:val="Intense Reference"/>
    <w:basedOn w:val="Standaardalinea-lettertype"/>
    <w:uiPriority w:val="32"/>
    <w:qFormat/>
    <w:rsid w:val="00CA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384</Words>
  <Characters>2116</Characters>
  <Application>Microsoft Office Word</Application>
  <DocSecurity>0</DocSecurity>
  <Lines>17</Lines>
  <Paragraphs>4</Paragraphs>
  <ScaleCrop>false</ScaleCrop>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Singh, Mohit</dc:creator>
  <cp:keywords/>
  <dc:description/>
  <cp:lastModifiedBy>Singh, Mohit</cp:lastModifiedBy>
  <cp:revision>3</cp:revision>
  <dcterms:created xsi:type="dcterms:W3CDTF">2025-08-19T14:07:00Z</dcterms:created>
  <dcterms:modified xsi:type="dcterms:W3CDTF">2025-08-28T13:19:00Z</dcterms:modified>
</cp:coreProperties>
</file>